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悠享大漓江·桂林、阳朔双高五日行程单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470008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一天：丽水高铁站集合，乘坐指定班次高铁前往山水甲天下的桂林（参考班次：丽水-桂林G2342 10:29-18:36）。抵达后换乘大巴前往桂林市区入住酒店（车程约40分钟）。
                <w:br/>
                交通：高铁/大巴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乘车前往AAAA级景区【逍遥湖】（车程约1小时），这里湖光山色，溪瀑缠绕，森林覆盖率85%，负氧离子含量是都市的35倍+，是名副其实的天然森林氧吧。乘车前往游览AAAA景区【冠岩景区】（车程约30分钟），亲自体验乘坐【世界最长的观光滑道或电瓶车】（费用80元/人自理）。冠岩位于漓江江畔的一处巨型地下河溶洞，因山体形似紫金冠而得名。亲自体验乘坐【网红小火车】穿越世界最长的观光滑道，也可乘洞内观光电梯俯瞰岩洞美景，探索地下河之奥秘，以全新海、陆、空游览方式之最，游览洞内景色。
                <w:br/>
                中午:前往游览【兴坪古镇】（车程约1小时），码头位于兴坪镇古镇口滨江桥边，河道两岸风景秀美，山交水映花团簇，宁静悠然。
                <w:br/>
                下午：乘车前往游览【天籁蝴蝶泉】（车程约1小时），蝴蝶泉景区位于阳朔月亮山风景区“十里画廊”的精华旅游地段，是一个有效把自然景观、历史文化、登山保健、环保科普及休闲度假集为一体的生态旅游景区。欣赏大型少数民族风情表演【侗族大歌】，感受原汁原味、原生态的侗族大歌及热情洋溢的侗族舞蹈表演!后车览如诗如画【最美画道-阳朔十里画廊】感知阳朔醉美山水田园风光，与风对话，与山为邻，畅游在美景之中；以更舒适的方感知阳朔，秀丽的景色像一幅幅画映入眼帘。沿途可欣赏到「猪八戒晒肚皮」、「芋头山」、「羊角山」、「骆驼过江」、「美女照镜」等象形山远景，远观【月亮山】，月亮山位于阳朔十里画廊，奇俊秀美的山峰和一个形似月亮的穿岩大洞享誉中外，月亮山之美，不仅仅是自身奇秀和标志形象，而且在月亮山能够看到阳朔之美，登月亮山是游览阳朔重要的旅游项目，鸟瞰十里画廊峰林奇景。后【徒步游览遇龙河风光】这是一卷画轴，两岸山峦百态千姿，河畔翠竹叠嶂，蕉临四季常青，诗情画意尽显其中，欣赏田园诗般的阳朔风光。游览结束入住酒店后可自由慢步【西街】闲逛驰名中外的中华第一洋人街，步西街独有的青石板街道，领略独特的欧陆风情!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阳朔</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早餐后，乘车前往参观国家AAA级景区【少数民族观光村】（车程约50分钟），不落锁的大门见证了侗家人的信仰——萨崇拜；枯井，古香古色的石板小巷，灰白的青砖墙诉说着侗族的历史，侗族的文化，真正了解侗族这个少数民族的民族文化（该景点可能产生消费，为景区经营行为，客人敬请自愿）。中餐享用特色美食——【长桌宴】享受高山流水。
                <w:br/>
                下午：乘坐漓江游轮游览百里如画大漓江AAAAA级景区【三星船全景大漓江】（阳朔-草坪，不含电瓶车15元/人自理），（具体开船时间由桂林旅游股份有限公司统一安排，如开船时间提起或延后敬请谅解！）可以欣赏到大漓江——兴坪佳境、黄布倒影、九马画山、浪石烟雨、杨堤飞瀑、张果老倒骑毛驴、等六大美景高潮，途中会观赏到阳朔最具特色古镇之一【兴坪古镇】您将欣赏到经典的黄布倒影、二十元人民币背景图，让您沉醉与山水之间。沿途青绸绿带，盘绕在万点峰峦之间，其中奇峰夹岸、碧水萦回、削壁垂河、青山浮水、风光旖旎、犹如一幅百里的画卷，奇山秀水美丽风光更让客人们仿佛置身于“船在山中走，人在画中游”的梦境中。
                <w:br/>
                交通：大巴/游船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早餐后，游览最具桂林市山水代表、城市象征——城徽【象鼻山景区】，桂林市地标性景区，其山酷似一头驻足漓江边临流饮水的大象，栩栩如生，引人入胜，山体前部的水月洞，弯如满月，穿透山体，清碧的江水从洞中穿鼻而过，洞影倒映江面，构成“水底有明月，水上明月浮”的奇观。登塔游览【日月双塔】赠送少数民族服装旅拍及7寸相片一张，日月双塔地处桂林市中心区，坐落在桂林城的中轴线上，与“象山水月”相邻。日塔通体均为纯铜装饰，整座铜塔创下了三项世界之最--世界上最高的铜塔，世界上最高的铜质建筑物，世界上最高的水中塔。象山是桂林的城徽，而双塔则是新桂林的标识。日塔、月塔与象山上的普贤塔、塔山上的寿佛塔，相互呼应，相互映衬，有“四塔同美”之说。
                <w:br/>
                下午：赠送欣赏表演【山水间或梦幻漓江演出】（车程约30分钟），剧目采用芭蕾和杂技完美结合的表演形式，音响立体而玄妙，亚洲绝无仅有。特殊翻扬舞台及立体场景的创新使整台演出交替变幻出多种令人目眩的桂林舞台仙境，舞台表演，高空表演立体穿插结合，让您真正体验一次梦幻般的神秘之旅。时间充裕带领大家前往桂林正规资质市民超市为亲友挑选伴手礼（当地市民超市不算购物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一天：早餐后，适时乘车前往高铁站，搭乘指定班次高铁返回丽水（参考班次：桂林-丽水G2344 11:12-19:36），结束行程。
                <w:br/>
                交通：大巴/高铁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【交通安排】	丽水-桂林往返高铁票二等座；当地全程空调旅游车（根据人数安排车型）；
                <w:br/>
                【住宿安排】	全程准四，升级一晚准五酒店双床房（逢单补房差）；
                <w:br/>
                【景点安排】	行程内所列景点第一大门票及备注已含的景区内小交通费用；
                <w:br/>
                【餐饮安排】	含4早5正；酒店早餐、正餐餐标30元/人（其中一餐为桂林米粉10元/人）；
                <w:br/>
                【导游安排】	全程及当地专业导游陪同讲解服务；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1、不含单房差费用；
                <w:br/>
                2、不含景区内小交通费用（自愿选择）：世界最长的观光滑道或电瓶车、请自备80元/人：码头电瓶车费用15元/人
                <w:br/>
                3、不含行程外的所有费用。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1、行程中所有景点门票均为团队票，学生证、军官证、教师证、老年证等均不再享受任何门票优惠
                <w:br/>
                2、请注意人身、财产安全，保管好手机钱包等贵重物品，活动时最好不要配戴贵重首饰，以免遗失；
                <w:br/>
                3、时逢当地旅游旺季，会遇到交通堵塞，景点拥挤、餐厅等候等情况，导游将与旅游者协商一致调整旅游项目的游览顺序，请予以理解和配合；
                <w:br/>
                4、为防止旅途中水土不服，引起消化不良，旅游者应自备一些常用药品以备时之需（如消食片、感冒药、腹泻药、消炎药等等），切勿随意服用他人提供的药品！
                <w:br/>
                5、部分景区及酒店为方便旅游者有自设的商场及购物场所，并非我社安排的旅游购物店，此类投诉我社无法受理，敬请谅解；如在自由活动期间有购物需求，请自行前往当地购物时请慎重考虑，把握好质量与价格，务必索要发票，当地特产有罗汉果、桂圆肉、桂花香水、桂林三宝（辣椒酱、豆腐乳、三花酒）、白果、桂花糕……请到正规大型超市购买，切忌到路边小店购买假冒伪劣产品；
                <w:br/>
                6、入住宾馆后应稍事休息，不要马上洗澡；出行前最好自带拖鞋，一次性洗漱用品，因宾馆拖鞋打湿后特别滑；应该仔细检查房间设施设备，如有损坏或者缺少的应与导游及时反映情况，或者直接联系酒店工作人员；请大家在酒店大堂、餐厅、卫生间时注意安全，不要滑倒；
                <w:br/>
                7、考虑环保和其他原因，某些酒店可能不提供牙膏、牙刷、梳子、拖鞋、毛巾等一次性用品，请您务必提前自备；
                <w:br/>
                8、当地很多假导游（俗称野马），一般在火车站、餐厅门口、景区路边。使用假的导游证拿着宣传册到处拉客用超低的价格勾引外地人（例如50元就可以看印象刘三姐），请千万注意，此类“导游”必有宰客现象。收了钱不负任何责任，请跟好我们派出的全陪导游和地接导游；
                <w:br/>
                9、由于桂林天气较为潮湿，公共场合或地面湿滑的地方请注意小心行走，防止摔倒；
                <w:br/>
                10、因服务能力所限，无法接受孕妇、70周岁以上老人及行动不便者出游；70周岁以上老人如需出行须由家属陪同，签署免责协议和提供健康体检报告；18周岁以下旅游者须在家属陪同下参团。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按《中华人民共和国旅游法》第五十七条及本公司规定，游客出团前应当与本公司签订完毕旅游合同。未签订旅游合同的，本公司保留单方面终止服务的权利。签字即表示游客已仔细阅读并完全理解本旅游行程单各个组成部分的内容及含义，并完全同意本条约定的双方的权利和义务。 
                <w:br/>
                <w:br/>
                游客签字处：                                     签字时间：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2024-05-15T17:26:36+08:00</dcterms:created>
  <dcterms:modified xsi:type="dcterms:W3CDTF">2024-05-15T17:26:36+08:00</dcterms:modified>
</cp:coreProperties>
</file>

<file path=docProps/custom.xml><?xml version="1.0" encoding="utf-8"?>
<Properties xmlns="http://schemas.openxmlformats.org/officeDocument/2006/custom-properties" xmlns:vt="http://schemas.openxmlformats.org/officeDocument/2006/docPropsVTypes"/>
</file>