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【大漠驼铃声 雄关古道情】河南/山西/陕西/青海/甘肃/ 新疆/宁夏/内蒙 西北八省专列环游十六日行程单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457669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金华市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【畅游美景】：
                <w:br/>
                ★中国最美的七彩丹霞，拍摄最美的画面，穿自己最美的亮色衣服摆最美的POSE，近距离接触最美丹霞；
                <w:br/>
                ★中国最著名的四大佛窟之一—莫高窟，也是闻名遐迩的世界文化遗产，进入梦幻佛国，领略千年莫高艺术；
                <w:br/>
                ★中国最美的五大湖之首——青海湖，深邃的碧蓝，了无边际，湖蓝胜海，白云胜雪；
                <w:br/>
                ★古丝绸之路必经之地——沙坡头，集大漠、黄河、高山、绿洲为一处，具西北风光之雄奇，兼江南景色之秀美。
                <w:br/>
                <w:br/>
                【专业操作】：
                <w:br/>
                ★十八年专业中老年旅游专列成功运作！让老人放心，让家人安心；
                <w:br/>
                ★全程专列卧铺，软卧/硬卧随意挑选，沿途站不上下旅客、大件行李免费存放在车上；
                <w:br/>
                ★专列全程配总指挥、大队长、专业领队、全陪导游、乘警、随队医护人员保驾护航；
                <w:br/>
                ★专列上为游客准备了各种游艺活动，让大家旅途生活丰富多彩！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一天：丽水指定时间集合，乘车或火车前往金华火车站（视报名人数安排），乘坐专列前往三门峡，火车上组织多彩的文娱活动，开始愉快的丝路之旅！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上午：专列上自由活动；
                <w:br/>
                下午：中午抵达三门峡，后乘车前往游览国家AAAA级景区、“见树不见村、见村不见房、闻声不见人”的【陕州地坑院】(游览时间约1.5小时)，它是我国特有的四大古民居建筑之一是全国乃至世界上唯一-的地下民屠建筑。后程车前往运城（车程约1.5小时），抵达后前往入住酒店休息！
                <w:br/>
                交通：专列
                <w:br/>
                /
                <w:br/>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上午：乘车前往永济（车程约1小时），抵达后前往游览中国历史名剧《西厢
                <w:br/>
                记》爱情故事发生地——【普救寺】（游览时间约1.5小时）,元代王
                <w:br/>
                实甫《崔莺莺待月西厢记》 中说的“红娘月下牵红线，张生巧会崔莺
                <w:br/>
                莺”的爱情故事就发生在普救寺内。寺内莺莺塔的回音效应为国内现存
                <w:br/>
                的四大回音建筑之一。
                <w:br/>
                下午：前往游览我国四大历史文化名楼之一的【鹳雀楼】（游览时间约1.5小时），与武昌黄鹤楼、岳阳岳阳楼、南昌滕王阁齐名。王之涣的千古绝唱《登鹳雀楼》“白日依山尽，黄河入海、流。欲穷千里目，更上一层楼”流传于海内外。参观世界武庙之祖【解州关帝庙】（参观约1.5小时），解州常平村是关羽故里，生前“对国以忠、待人以仁、处事以智、交友以义、作战以勇”；被后人尊、称为“武圣”关公与“文圣”孔子齐名。是中国现存规模最大的宫殿式道教建筑群，为中国武庙之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关帝影视城】（游览时间约40分钟），又名关帝圣像景区，是集影视拍摄、观光旅游、文化娱乐、休闲度假等功能为一体的综合性旅游区，关帝影视城主要景点由汉城、关帝圣像、青龙潭、石磐沟多余处景观组成，占地面积267万平方米，是以关羽文化为为背景的自然景观和仿古建筑群。在关帝影视城取景的有电视剧《武圣关公》《关公出世》等作品。后前往游览【运城七彩盐湖】是世界三大硫酸钠型内陆盐湖之一。由于其盐含量类似中东的死海，人在水中可以漂浮不沉，因此被誉为“中国死海”。到夏季，随着气温升高，运城盐湖大小不同的盐池由于盐的成分和含量不一，加之盐水虫和各种藻类迅速繁衍，会呈现出不同颜色；
                <w:br/>
                下午：前往游览【少华山国家森林公园】（游览时间约3小时），少华山与太华山（即西岳华山）是天宫玉皇大帝御花园的一对使女华蓉仙子和华芙仙子下凡显形而成，因华山高五千仞被玉帝封为太华之主，盟冠五岳；少华山高四仟仞，被封为太华之辅，赐号“少华”。进入景区后换乘环保车车览红崖湖景区→乘索道抵达潜龙寺景区潜龙寺景区。潜龙寺景区位于蟠龙山，可爬山一览众山小，景区看点：祥龙道，神仙台，现龙亭，藏龙云海，蟠龙道、玻璃栈道、龙首阁、潜龙寺。自然风光绮丽，文化底蕴深厚，是陕西东部黄金旅游线上以生态旅游、休闲度假、登山健身为主题的旅游风景区。后车前往西安（车程约2小时），抵达后乘坐专列前往西宁。
                <w:br/>
                交通：汽车/专列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上午：专列上。
                <w:br/>
                下午：抵达西宁后前往游览国家AAAA级景区——【互助彩虹部落土族园】，一座大型土族民俗文化主题公园，主要旅游项目有；百年老油坊、世义德酒坊、活佛院、安召广场、土司府、庄廓院、生产生活展示馆、土族服饰展示馆、土族祭坛、宗教展示馆、非物质文化遗产传承保护中心、彩虹门、土族大牌坊、十八坊商业街及吐谷浑大营。
                <w:br/>
                晚餐：晚餐体验【互助土族特色餐】。
                <w:br/>
                交通：专列
                <w:br/>
                /
                <w:br/>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游览我国最大的内陆咸水湖——【青海湖】（游览时间约1.5小时），海拔3196米，碧波荡漾，面积4500多平方公里，湖畔芳草萋萋，每年六月至九月，湖畔大面积的油菜花盛开，金黄一片，蔚为壮观。途中乘车经过黄土高原与青藏高原的分界线——【日月山】（山口海拔3520米 ），唐朝文成公主与吐蕃赞普松赞干布联姻，正是由此向南经唐蕃古道进入西藏的，途经“天下河水皆向东，唯有此溪向西流”的【倒淌河】。
                <w:br/>
                下午：乘坐专列前往柳园。
                <w:br/>
                交通：汽车/专列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一天：上午抵达柳园/敦煌，后前往游览沙漠奇观——【鸣沙山】，“泉映月
                <w:br/>
                而无尘”、“亘古沙不填泉，泉不涸竭”的天下沙漠第一泉——【月牙泉】（游览时间约2小时）。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上午：前往游览集建筑彩塑、壁画为一体的佛教艺术宝库——【莫高窟】（游览时间约2小时），它们是世界上现存规模最宏大，保存最完好的佛教艺术宝窟。
                <w:br/>
                下午：乘坐专列前往乌鲁木齐。
                <w:br/>
                <w:br/>
                特别备注：根据敦煌莫高窟文物保护和旅游开放的实际情况，结合莫高窟旅游参观的淡旺季，莫高窟景区采用联票和单票参观模式，分为A类238元/人·次（莫高窟180元+莫高窟数展中心48元+往返莫高窟交通费10元），B类100元/人·次（莫高窟90元+往返莫高窟交通费10元），具体票类安排以景区当日批复为准。
                <w:br/>
                交通：汽车/专列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后乌鲁木齐后乘车前往游览世界著名高山湖泊、“人间瑶池”——【天山天池风景区】（游览时间约2小时），观石门一线、西山观松、龙潭碧月天、定海神针等八大久负盛名的景观，远眺雄伟的博格达雪峰。
                <w:br/>
                下午：前往游览民族工艺品市场——【二道桥国际大巴扎】（游览时间约1小时），后前往参观玉器店（约50分钟）。
                <w:br/>
                <w:br/>
                特别备注：受援疆和一带一路的政策影响，新疆属于超负荷接待状态，为了分流缓
                <w:br/>
                解接待压力，错开景点浏览顺序，会根据当地接待资源的实际情况，调整游客的上、
                <w:br/>
                下客点，团队在乌鲁木齐南下车、吐鲁番上车，或者吐鲁番下车、乌鲁木齐南上车。
                <w:br/>
                行程游览顺序也会有相应的调整，请大家谅解。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乌鲁
                <w:br/>
                木齐
              </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上午：乘车前往游览【交河故城】（游览时间约1小时）；后前往游览【坎儿井】（游览时间约30分钟），坎儿井是中国新疆特殊的灌溉系统、堪与长城、京杭大运河并称中国古代三大工程。
                <w:br/>
                下午：前往游览因神话传说和独特的自然景观而著称的【火焰山】（游览时间约50分钟）。参观丝路地毯厂（参观时间约40分钟），
                <w:br/>
                晚上：晚餐体验吐鲁番特色【歌舞宴】，可边观看歌舞边享用晚餐，晚餐升级自助标准（此项目全专列成员必须参加，自理费用268元/人，每人赠送价值99元的精美礼品一份，礼品在新疆段领取）；赠送参观【民族家访】，后乘坐专列前往张掖。
                <w:br/>
                交通：火车/专列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上午：专列上。
                <w:br/>
                下午：抵达张掖后前往游览【康乐草原】（游览时间约1.5小时），这里山势起伏磅礴，林木参天傲立，花草茂盛芳馨，空气清新凉爽，百鸟鸣啼林涧。春夏涛涛林海，茫茫草原碧绿如毯，繁花似锦；金秋野果累累，红叶涕零。
                <w:br/>
                交通：专列/汽车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车前往游览【七彩丹霞】（车程约1小时，游览时间约1.5小时），丹霞地貌造型奇特，色彩斑斓，气势磅礴，以层级错落交替、岩壁陡峭、形态丰富、色彩斑斓而称奇，后乘车前往游览【平山湖大峡谷】（车程约1小时，游览时间约2小时），这里被誉为天地之魂、海底之画。景区由九龙汇海、峡谷奇观、情侣峰、一线天、吉祥神树、金蝉问天、人鸟兽塔、石林等自然景观构成，是中国丹霞地貌发育最大最好、地貌造型最丰富的地区之一。
                <w:br/>
                下午：乘坐专列前往中卫。
                <w:br/>
                交通：汽车
                <w:br/>
                /
                <w:br/>
                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上抵达中卫后乘车前往游览拥有大漠、黄河、高山、绿洲于一处国家AAAAA级景区——【沙坡头景区】（游览时间约2小时），参观举世闻名的治沙工程，具西北风光之雄奇，兼江南景色之秀美。这里有中国最大的天然滑沙场，有横跨黄河的“天下黄河第一索”，有黄河文化代表古老水车，有沙漠中难得一见的海市蜃楼。（景区内可自费参加沙漠冲浪车到爸爸去哪儿拍摄基地看玫瑰湖、羊皮筏子漂流黄河、飞跃黄河等娱乐项目），
                <w:br/>
                下午：前往参观【中国枸杞馆】（参观时间约40分钟）。后乘车参观享有沙漠“伊甸园”之称的【通湖草原】（含篝火+表演+晚餐），在草原上举行联欢活动，载歌载舞！
                <w:br/>
                交通：专列
                <w:br/>
                /
                <w:br/>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参观【奇石馆】（参观时间约40分钟）。后前往游览素有“沙漠中的普罗旺斯”——【金沙岛旅游区】（游览时间约1小时）这里有沙漠、蓝天、碧水、鲜花等；静谧的湖面、风情的木质别墅组成了的美丽画卷，这里是花的海洋，欢乐的世界。
                <w:br/>
                下午：乘坐专列返回金华站。
                <w:br/>
                交通：汽车
                <w:br/>
                /
                <w:br/>
                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一天：专列上欣赏沿途风景。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一天：专列上欣赏沿途风景，抵达金华站后乘车或火车返回丽水，结束行程。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1、交通：往返非空调专列硬卧或软卧、当地空调旅游车（按实际人数选择车型，每人确保一正座）、丽水-金华站接送车或火车（视报名人数安排）；
                <w:br/>
                2、住宿：当地指定酒店普通标准间（逢单需补差价）；
                <w:br/>
                3、用餐：7早14正；
                <w:br/>
                4、导游：当地专业地接导游服务。全程陪同工作人员。全程保健医护跟踪服务；
                <w:br/>
                5、赠送：集体彩照一张,专列期间生日者可赠送生日礼品一份。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1、不单房差费用700元/人；
                <w:br/>
                2、不含门票费用，根据各地景区对不同年龄段游客的优惠政策收费标准如下表（附件），请各位朋友在专列上凭实际年龄统一把门票费用交给全陪导游（所列门票价格和政策仅供参考、以当地旅游景区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1、出发时间：2021年5月1日/8日左右、5月16日/5月30日左右、6月16日左右（以铁路部门最后命令为准)！
                <w:br/>
                2、全国统一价：
                <w:br/>
                硬卧：上铺2980元/人；中铺3480元/人；下铺3980元/人；
                <w:br/>
                软卧：上铺4180元/人；下铺4680元/人；
                <w:br/>
                1.2米以下儿童：980元/人（不含火车铺位、床位、门票）；
                <w:br/>
                1.2-1.5米儿童：1580元/人（不含床位、门票）；
                <w:br/>
                3、西北地区属高原地带，因游客各自身体状况不一，故景区索道、电瓶车等交通工具及景区内娱乐活动我社不做统一安排，请各位游客根据自身情况，谨慎选择，注意安全；
                <w:br/>
                4、此次行程途经许多少数民族地区，须了解少数民族文化，同时尊重少数民族文化；
                <w:br/>
                5、如遇国家政策性价格调整及不可抗拒之因素造成的费用差额不含；
                <w:br/>
                6、请随身携带自己所需之常备药品； 
                <w:br/>
                7、请注意饮食卫生，切忌小摊小贩购物； 
                <w:br/>
                8、小心保管好现金以及贵重物品，游览时最好不要带在身上大量的钱物，更不要配戴贵重的首饰，以免遗失；
                <w:br/>
                8、现金、信用卡等贵重物品不可放在外套口袋里，要放在腰包或夹克衣袋里随身携带。 
                <w:br/>
                9、旅游期间请注意人身、财产安全。
                <w:br/>
                门票价格明细：
                <w:br/>
                景点	60周岁以下	60-64周岁	65-69周岁	70周岁以上
                <w:br/>
                地坑院	60	30	30	0
                <w:br/>
                普救寺	60	0	0	0
                <w:br/>
                鹳雀楼	55	0	0	0
                <w:br/>
                关帝庙	60	0	0	0
                <w:br/>
                关帝影视城	30	30	0	0
                <w:br/>
                运城七彩盐湖	15	0	0	0
                <w:br/>
                少华山门票+区间车+索道	50+30+100	50+30+100	30+100	30+100
                <w:br/>
                青海湖	90	45	45	0
                <w:br/>
                互助彩虹部落土族园	80	60	60	60
                <w:br/>
                鸣沙山、月牙泉	110+2元保险	55+2元保险	55+2元保险	0+2元保险
                <w:br/>
                莫高窟	A类参观	238	148	148	68
                <w:br/>
                	B类参观	100	55	55	20
                <w:br/>
                新疆歌舞+自助中餐	268	268	268	268
                <w:br/>
                坎儿井	40	40	20	0
                <w:br/>
                交河故城+区间车	70+25	70+25	35+25	0+25
                <w:br/>
                火焰山	40	40	20	0
                <w:br/>
                天山天池	95	95	48	0
                <w:br/>
                天山天池区间车	60	60	30	30
                <w:br/>
                七彩丹霞+电瓶车	55+20	28+20	28+20	21
                <w:br/>
                康乐草原+区间车费用	60+55	30+55	30+55	55
                <w:br/>
                平山湖大峡谷+电瓶车	100+30	50+30	50+30	0+30
                <w:br/>
                金沙岛+观光车	50+35	10+35	10+35	10+35
                <w:br/>
                沙坡头+景区交通套票
                <w:br/>
                （电瓶车+玻璃桥+滑沙+羊皮筏子）	65+150区间车	5+150区间车	5+150区间车	5+150区间车
                <w:br/>
                通湖草原
                <w:br/>
                （含篝火+演出+晚餐）	150	150	150	150
                <w:br/>
                合计	莫高窟A类	2348	1711	1479	1039
                <w:br/>
                	莫高窟B类	2210	1618	1386	991
                <w:br/>
                <w:br/>
                <w:br/>
                <w:br/>
                <w:br/>
                <w:br/>
                <w:br/>
                附件：
                <w:br/>
                团队补充协议
                <w:br/>
                甲方：(游客)                                                                        
                <w:br/>
                乙方：旅行社                                                                   
                <w:br/>
                本补充协议是对旅游行程单中的行程安排,旅行社应旅游者要求,并经双方协商一致,达成本补充协议，作为包价旅游合同的组成部分，旅遊者到达旅遊目的地后自愿參加以下相关自费项目及进以下购物店的书面约定。  
                <w:br/>
                一、自费项目（允许导游在时间行程安排允许的情况下做推荐（以下自费做参考，具体以实际为准，自愿参加）
                <w:br/>
                地区	自费项目内容	费用（元/人）	时长	备注
                <w:br/>
                西宁	金银滩达玉部落	65元	1小时左右	含车费、导游司机服务费
                <w:br/>
                敦煌	敦煌盛典歌舞或丝路花雨	238元起	1小时左右	含门票、车费、导游司机服务费
                <w:br/>
                	大漠风情宴会	100-120元	1小时左右	含餐费、车费、导游司机服务费
                <w:br/>
                新疆	天池游船	100元	40 分钟	含船票、导游司机服务费
                <w:br/>
                自费项目说明：
                <w:br/>
                1、上述安排是为了丰富旅游者的娱乐活动,游客自愿选择，旅行社已对相关法律规定进行了详尽的说明，本人已知悉，自愿参加。
                <w:br/>
                2、上述项目参加人数若未达到约定最低人数的要求,双方同意以上项目协商条款不生效,且对双方均无约束力。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br/>
                5、旅游者参加本协议以外的自费项目导致人身安全和财产损失的，旅行社不承担任何责任。
                <w:br/>
                二、购物场所（以下购物店做参考，以实际为准。游客一经签署本协议，则视为必须包含的项目，不得离团）
                <w:br/>
                地区	大类	店铺简介（主要商品种类，特色）	停留时间（大概时间）
                <w:br/>
                西宁	藏医药文化/藏族村	藏药/藏银等特产（有车销）	40分钟左右
                <w:br/>
                敦煌	地矿厂或果品厂	地矿/果品等特产	60分钟左右
                <w:br/>
                新疆	丝路地毯厂	特产、地毯	40分钟左右
                <w:br/>
                新疆	玉器城	地毯、玉器、特产等	60分钟左右
                <w:br/>
                宁夏	枸杞馆	枸杞	50分钟左右
                <w:br/>
                	鑫鼎大漠奇石馆	奇石	50分钟左右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2、向当地公众开放服务的大中型综合百货商店、商业街等，不属于旅行社指定或推荐的具体购物场所，旅行社不负责办理退换货，甲方应保持慎重并根据自身需要购物。
                <w:br/>
                四、附则
                <w:br/>
                本协议一式两份，自甲、乙双方签字或盖章后生效。
                <w:br/>
                <w:br/>
                甲方（签字）：                                 乙方代表（签字）：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2025-07-06T06:48:12+08:00</dcterms:created>
  <dcterms:modified xsi:type="dcterms:W3CDTF">2025-07-06T06:48:12+08:00</dcterms:modified>
</cp:coreProperties>
</file>

<file path=docProps/custom.xml><?xml version="1.0" encoding="utf-8"?>
<Properties xmlns="http://schemas.openxmlformats.org/officeDocument/2006/custom-properties" xmlns:vt="http://schemas.openxmlformats.org/officeDocument/2006/docPropsVTypes"/>
</file>